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649" w:rsidRPr="003F1649" w:rsidRDefault="003F1649" w:rsidP="00122108">
      <w:pPr>
        <w:pStyle w:val="Title"/>
        <w:rPr>
          <w:rFonts w:eastAsia="Times New Roman"/>
        </w:rPr>
      </w:pPr>
      <w:r w:rsidRPr="003F1649">
        <w:rPr>
          <w:rFonts w:eastAsia="Times New Roman"/>
        </w:rPr>
        <w:t>Security Incident Notification and Update</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t xml:space="preserve">Vienna, Austria Sept 2025 Papyrus Group is issuing this notification to inform our customers, partners, and the public about a recent </w:t>
      </w:r>
      <w:r w:rsidRPr="003F1649">
        <w:rPr>
          <w:rFonts w:ascii="Times New Roman" w:eastAsia="Times New Roman" w:hAnsi="Times New Roman" w:cs="Times New Roman"/>
          <w:b/>
          <w:bCs/>
          <w:sz w:val="24"/>
          <w:szCs w:val="24"/>
        </w:rPr>
        <w:t>security incident</w:t>
      </w:r>
      <w:r w:rsidRPr="003F1649">
        <w:rPr>
          <w:rFonts w:ascii="Times New Roman" w:eastAsia="Times New Roman" w:hAnsi="Times New Roman" w:cs="Times New Roman"/>
          <w:sz w:val="24"/>
          <w:szCs w:val="24"/>
        </w:rPr>
        <w:t xml:space="preserve"> that affected one of our internal IT networks.</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b/>
          <w:bCs/>
          <w:sz w:val="24"/>
          <w:szCs w:val="24"/>
        </w:rPr>
        <w:t>Summary and Immediate Response</w:t>
      </w:r>
      <w:bookmarkStart w:id="0" w:name="_GoBack"/>
      <w:bookmarkEnd w:id="0"/>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t xml:space="preserve">On </w:t>
      </w:r>
      <w:r w:rsidRPr="003F1649">
        <w:rPr>
          <w:rFonts w:ascii="Times New Roman" w:eastAsia="Times New Roman" w:hAnsi="Times New Roman" w:cs="Times New Roman"/>
          <w:b/>
          <w:bCs/>
          <w:sz w:val="24"/>
          <w:szCs w:val="24"/>
        </w:rPr>
        <w:t>August 19, 2025</w:t>
      </w:r>
      <w:r w:rsidRPr="003F1649">
        <w:rPr>
          <w:rFonts w:ascii="Times New Roman" w:eastAsia="Times New Roman" w:hAnsi="Times New Roman" w:cs="Times New Roman"/>
          <w:sz w:val="24"/>
          <w:szCs w:val="24"/>
        </w:rPr>
        <w:t xml:space="preserve">, our IT teams detected and immediately acted to contain an intrusion on our network, which </w:t>
      </w:r>
      <w:proofErr w:type="gramStart"/>
      <w:r w:rsidRPr="003F1649">
        <w:rPr>
          <w:rFonts w:ascii="Times New Roman" w:eastAsia="Times New Roman" w:hAnsi="Times New Roman" w:cs="Times New Roman"/>
          <w:sz w:val="24"/>
          <w:szCs w:val="24"/>
        </w:rPr>
        <w:t>was identified</w:t>
      </w:r>
      <w:proofErr w:type="gramEnd"/>
      <w:r w:rsidRPr="003F1649">
        <w:rPr>
          <w:rFonts w:ascii="Times New Roman" w:eastAsia="Times New Roman" w:hAnsi="Times New Roman" w:cs="Times New Roman"/>
          <w:sz w:val="24"/>
          <w:szCs w:val="24"/>
        </w:rPr>
        <w:t xml:space="preserve"> as a </w:t>
      </w:r>
      <w:r w:rsidRPr="003F1649">
        <w:rPr>
          <w:rFonts w:ascii="Times New Roman" w:eastAsia="Times New Roman" w:hAnsi="Times New Roman" w:cs="Times New Roman"/>
          <w:b/>
          <w:bCs/>
          <w:sz w:val="24"/>
          <w:szCs w:val="24"/>
        </w:rPr>
        <w:t>ransomware attack</w:t>
      </w:r>
      <w:r w:rsidRPr="003F1649">
        <w:rPr>
          <w:rFonts w:ascii="Times New Roman" w:eastAsia="Times New Roman" w:hAnsi="Times New Roman" w:cs="Times New Roman"/>
          <w:sz w:val="24"/>
          <w:szCs w:val="24"/>
        </w:rPr>
        <w:t xml:space="preserve"> targeting our internal IT infrastructure.</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t xml:space="preserve">We want to assure you that immediate action </w:t>
      </w:r>
      <w:proofErr w:type="gramStart"/>
      <w:r w:rsidRPr="003F1649">
        <w:rPr>
          <w:rFonts w:ascii="Times New Roman" w:eastAsia="Times New Roman" w:hAnsi="Times New Roman" w:cs="Times New Roman"/>
          <w:sz w:val="24"/>
          <w:szCs w:val="24"/>
        </w:rPr>
        <w:t>was taken</w:t>
      </w:r>
      <w:proofErr w:type="gramEnd"/>
      <w:r w:rsidRPr="003F1649">
        <w:rPr>
          <w:rFonts w:ascii="Times New Roman" w:eastAsia="Times New Roman" w:hAnsi="Times New Roman" w:cs="Times New Roman"/>
          <w:sz w:val="24"/>
          <w:szCs w:val="24"/>
        </w:rPr>
        <w:t xml:space="preserve">. Our teams worked diligently to secure our systems and implement all necessary measures to contain the intrusion and limit its effects. </w:t>
      </w:r>
      <w:r w:rsidRPr="003F1649">
        <w:rPr>
          <w:rFonts w:ascii="Times New Roman" w:eastAsia="Times New Roman" w:hAnsi="Times New Roman" w:cs="Times New Roman"/>
          <w:b/>
          <w:bCs/>
          <w:sz w:val="24"/>
          <w:szCs w:val="24"/>
        </w:rPr>
        <w:t>The operational disruption was promptly resolved.</w:t>
      </w:r>
      <w:r w:rsidRPr="003F1649">
        <w:rPr>
          <w:rFonts w:ascii="Times New Roman" w:eastAsia="Times New Roman" w:hAnsi="Times New Roman" w:cs="Times New Roman"/>
          <w:sz w:val="24"/>
          <w:szCs w:val="24"/>
        </w:rPr>
        <w:t xml:space="preserve"> We also immediately engaged a </w:t>
      </w:r>
      <w:r w:rsidRPr="003F1649">
        <w:rPr>
          <w:rFonts w:ascii="Times New Roman" w:eastAsia="Times New Roman" w:hAnsi="Times New Roman" w:cs="Times New Roman"/>
          <w:b/>
          <w:bCs/>
          <w:sz w:val="24"/>
          <w:szCs w:val="24"/>
        </w:rPr>
        <w:t>leading external forensic company</w:t>
      </w:r>
      <w:r w:rsidRPr="003F1649">
        <w:rPr>
          <w:rFonts w:ascii="Times New Roman" w:eastAsia="Times New Roman" w:hAnsi="Times New Roman" w:cs="Times New Roman"/>
          <w:sz w:val="24"/>
          <w:szCs w:val="24"/>
        </w:rPr>
        <w:t xml:space="preserve"> to conduct a thorough investigation and analysis.</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b/>
          <w:bCs/>
          <w:sz w:val="24"/>
          <w:szCs w:val="24"/>
        </w:rPr>
        <w:t>Critical Assurances on Data and Operations</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t>The security and continuity of our clients’ businesses were our highest priority throughout this incident. Based on the ongoing forensic investigation, we can provide the following critical assurances:</w:t>
      </w:r>
    </w:p>
    <w:p w:rsidR="003F1649" w:rsidRPr="003F1649" w:rsidRDefault="003F1649" w:rsidP="003F16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b/>
          <w:bCs/>
          <w:sz w:val="24"/>
          <w:szCs w:val="24"/>
        </w:rPr>
        <w:t>No Customer Data Impact:</w:t>
      </w:r>
      <w:r w:rsidRPr="003F1649">
        <w:rPr>
          <w:rFonts w:ascii="Times New Roman" w:eastAsia="Times New Roman" w:hAnsi="Times New Roman" w:cs="Times New Roman"/>
          <w:sz w:val="24"/>
          <w:szCs w:val="24"/>
        </w:rPr>
        <w:t xml:space="preserve"> The investigation has confirmed </w:t>
      </w:r>
      <w:r w:rsidRPr="003F1649">
        <w:rPr>
          <w:rFonts w:ascii="Times New Roman" w:eastAsia="Times New Roman" w:hAnsi="Times New Roman" w:cs="Times New Roman"/>
          <w:b/>
          <w:bCs/>
          <w:sz w:val="24"/>
          <w:szCs w:val="24"/>
        </w:rPr>
        <w:t>no impact on our products or our ability to maintain deliveries</w:t>
      </w:r>
      <w:r w:rsidRPr="003F1649">
        <w:rPr>
          <w:rFonts w:ascii="Times New Roman" w:eastAsia="Times New Roman" w:hAnsi="Times New Roman" w:cs="Times New Roman"/>
          <w:sz w:val="24"/>
          <w:szCs w:val="24"/>
        </w:rPr>
        <w:t xml:space="preserve"> to our customers.</w:t>
      </w:r>
    </w:p>
    <w:p w:rsidR="003F1649" w:rsidRPr="003F1649" w:rsidRDefault="003F1649" w:rsidP="003F16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b/>
          <w:bCs/>
          <w:sz w:val="24"/>
          <w:szCs w:val="24"/>
        </w:rPr>
        <w:t>No Data Leakage Identified:</w:t>
      </w:r>
      <w:r w:rsidRPr="003F1649">
        <w:rPr>
          <w:rFonts w:ascii="Times New Roman" w:eastAsia="Times New Roman" w:hAnsi="Times New Roman" w:cs="Times New Roman"/>
          <w:sz w:val="24"/>
          <w:szCs w:val="24"/>
        </w:rPr>
        <w:t xml:space="preserve"> To date, and after extensive research, Papyrus Group has </w:t>
      </w:r>
      <w:r w:rsidRPr="003F1649">
        <w:rPr>
          <w:rFonts w:ascii="Times New Roman" w:eastAsia="Times New Roman" w:hAnsi="Times New Roman" w:cs="Times New Roman"/>
          <w:b/>
          <w:bCs/>
          <w:sz w:val="24"/>
          <w:szCs w:val="24"/>
        </w:rPr>
        <w:t>not identified any data leakage or unauthorized exfiltration</w:t>
      </w:r>
      <w:r w:rsidRPr="003F1649">
        <w:rPr>
          <w:rFonts w:ascii="Times New Roman" w:eastAsia="Times New Roman" w:hAnsi="Times New Roman" w:cs="Times New Roman"/>
          <w:sz w:val="24"/>
          <w:szCs w:val="24"/>
        </w:rPr>
        <w:t xml:space="preserve"> of data from our network.</w:t>
      </w:r>
    </w:p>
    <w:p w:rsidR="003F1649" w:rsidRPr="003F1649" w:rsidRDefault="003F1649" w:rsidP="003F16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b/>
          <w:bCs/>
          <w:sz w:val="24"/>
          <w:szCs w:val="24"/>
        </w:rPr>
        <w:t xml:space="preserve">GDPR Data Not </w:t>
      </w:r>
      <w:proofErr w:type="gramStart"/>
      <w:r w:rsidRPr="003F1649">
        <w:rPr>
          <w:rFonts w:ascii="Times New Roman" w:eastAsia="Times New Roman" w:hAnsi="Times New Roman" w:cs="Times New Roman"/>
          <w:b/>
          <w:bCs/>
          <w:sz w:val="24"/>
          <w:szCs w:val="24"/>
        </w:rPr>
        <w:t>Affected:</w:t>
      </w:r>
      <w:proofErr w:type="gramEnd"/>
      <w:r w:rsidRPr="003F1649">
        <w:rPr>
          <w:rFonts w:ascii="Times New Roman" w:eastAsia="Times New Roman" w:hAnsi="Times New Roman" w:cs="Times New Roman"/>
          <w:sz w:val="24"/>
          <w:szCs w:val="24"/>
        </w:rPr>
        <w:t xml:space="preserve"> We can confirm there is </w:t>
      </w:r>
      <w:r w:rsidRPr="003F1649">
        <w:rPr>
          <w:rFonts w:ascii="Times New Roman" w:eastAsia="Times New Roman" w:hAnsi="Times New Roman" w:cs="Times New Roman"/>
          <w:b/>
          <w:bCs/>
          <w:sz w:val="24"/>
          <w:szCs w:val="24"/>
        </w:rPr>
        <w:t>no indication</w:t>
      </w:r>
      <w:r w:rsidRPr="003F1649">
        <w:rPr>
          <w:rFonts w:ascii="Times New Roman" w:eastAsia="Times New Roman" w:hAnsi="Times New Roman" w:cs="Times New Roman"/>
          <w:sz w:val="24"/>
          <w:szCs w:val="24"/>
        </w:rPr>
        <w:t xml:space="preserve"> that any </w:t>
      </w:r>
      <w:r w:rsidRPr="003F1649">
        <w:rPr>
          <w:rFonts w:ascii="Times New Roman" w:eastAsia="Times New Roman" w:hAnsi="Times New Roman" w:cs="Times New Roman"/>
          <w:b/>
          <w:bCs/>
          <w:sz w:val="24"/>
          <w:szCs w:val="24"/>
        </w:rPr>
        <w:t>GDPR-protected data</w:t>
      </w:r>
      <w:r w:rsidRPr="003F1649">
        <w:rPr>
          <w:rFonts w:ascii="Times New Roman" w:eastAsia="Times New Roman" w:hAnsi="Times New Roman" w:cs="Times New Roman"/>
          <w:sz w:val="24"/>
          <w:szCs w:val="24"/>
        </w:rPr>
        <w:t xml:space="preserve"> was compromised or </w:t>
      </w:r>
      <w:proofErr w:type="spellStart"/>
      <w:r w:rsidRPr="003F1649">
        <w:rPr>
          <w:rFonts w:ascii="Times New Roman" w:eastAsia="Times New Roman" w:hAnsi="Times New Roman" w:cs="Times New Roman"/>
          <w:sz w:val="24"/>
          <w:szCs w:val="24"/>
        </w:rPr>
        <w:t>exfiltrated</w:t>
      </w:r>
      <w:proofErr w:type="spellEnd"/>
      <w:r w:rsidRPr="003F1649">
        <w:rPr>
          <w:rFonts w:ascii="Times New Roman" w:eastAsia="Times New Roman" w:hAnsi="Times New Roman" w:cs="Times New Roman"/>
          <w:sz w:val="24"/>
          <w:szCs w:val="24"/>
        </w:rPr>
        <w:t>.</w:t>
      </w:r>
    </w:p>
    <w:p w:rsidR="003F1649" w:rsidRPr="003F1649" w:rsidRDefault="003F1649" w:rsidP="003F16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b/>
          <w:bCs/>
          <w:sz w:val="24"/>
          <w:szCs w:val="24"/>
        </w:rPr>
        <w:t>Customer Data Separation:</w:t>
      </w:r>
      <w:r w:rsidRPr="003F1649">
        <w:rPr>
          <w:rFonts w:ascii="Times New Roman" w:eastAsia="Times New Roman" w:hAnsi="Times New Roman" w:cs="Times New Roman"/>
          <w:sz w:val="24"/>
          <w:szCs w:val="24"/>
        </w:rPr>
        <w:t xml:space="preserve"> We want to reinforce that Papyrus Group </w:t>
      </w:r>
      <w:r w:rsidRPr="003F1649">
        <w:rPr>
          <w:rFonts w:ascii="Times New Roman" w:eastAsia="Times New Roman" w:hAnsi="Times New Roman" w:cs="Times New Roman"/>
          <w:b/>
          <w:bCs/>
          <w:sz w:val="24"/>
          <w:szCs w:val="24"/>
        </w:rPr>
        <w:t>does not host customer production data</w:t>
      </w:r>
      <w:r w:rsidRPr="003F1649">
        <w:rPr>
          <w:rFonts w:ascii="Times New Roman" w:eastAsia="Times New Roman" w:hAnsi="Times New Roman" w:cs="Times New Roman"/>
          <w:sz w:val="24"/>
          <w:szCs w:val="24"/>
        </w:rPr>
        <w:t xml:space="preserve"> or any GDPR-related data belonging to their business or customers. Since we deliver standard software for customers to host on their own premises or chosen cloud infrastructure, the incident on our internal network did not expose customer environments.</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b/>
          <w:bCs/>
          <w:sz w:val="24"/>
          <w:szCs w:val="24"/>
        </w:rPr>
        <w:t>Commitment to Security and Transparency</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t>The threat actor has been isolated and contained. While the forensic analysis is still ongoing, we are committed to maintaining full transparency.</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t xml:space="preserve">We are taking, and will continue to take, all necessary steps to strengthen our defenses, including the </w:t>
      </w:r>
      <w:r w:rsidRPr="003F1649">
        <w:rPr>
          <w:rFonts w:ascii="Times New Roman" w:eastAsia="Times New Roman" w:hAnsi="Times New Roman" w:cs="Times New Roman"/>
          <w:b/>
          <w:bCs/>
          <w:sz w:val="24"/>
          <w:szCs w:val="24"/>
        </w:rPr>
        <w:t>implementation of additional security measures</w:t>
      </w:r>
      <w:r w:rsidRPr="003F1649">
        <w:rPr>
          <w:rFonts w:ascii="Times New Roman" w:eastAsia="Times New Roman" w:hAnsi="Times New Roman" w:cs="Times New Roman"/>
          <w:sz w:val="24"/>
          <w:szCs w:val="24"/>
        </w:rPr>
        <w:t xml:space="preserve"> to prevent future threats. We remain in close contact with our clients, partners, and the dedicated authorities in accordance with all regulatory requirements.</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lastRenderedPageBreak/>
        <w:t>We sincerely apologize for any concern this incident may have caused and appreciate your understanding. We will keep you informed should any new, significant information arise.</w:t>
      </w:r>
    </w:p>
    <w:p w:rsidR="003F1649" w:rsidRPr="003F1649" w:rsidRDefault="003F1649" w:rsidP="003F1649">
      <w:pPr>
        <w:spacing w:before="100" w:beforeAutospacing="1" w:after="100" w:afterAutospacing="1" w:line="240" w:lineRule="auto"/>
        <w:rPr>
          <w:rFonts w:ascii="Times New Roman" w:eastAsia="Times New Roman" w:hAnsi="Times New Roman" w:cs="Times New Roman"/>
          <w:sz w:val="24"/>
          <w:szCs w:val="24"/>
        </w:rPr>
      </w:pPr>
      <w:r w:rsidRPr="003F1649">
        <w:rPr>
          <w:rFonts w:ascii="Times New Roman" w:eastAsia="Times New Roman" w:hAnsi="Times New Roman" w:cs="Times New Roman"/>
          <w:sz w:val="24"/>
          <w:szCs w:val="24"/>
        </w:rPr>
        <w:t>If you have any questions, please contact your dedicated Account Manager or our Support Team.</w:t>
      </w:r>
    </w:p>
    <w:p w:rsidR="0072147E" w:rsidRPr="003F1649" w:rsidRDefault="0072147E" w:rsidP="003F1649"/>
    <w:sectPr w:rsidR="0072147E" w:rsidRPr="003F1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E1DB0"/>
    <w:multiLevelType w:val="multilevel"/>
    <w:tmpl w:val="521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887126"/>
    <w:multiLevelType w:val="multilevel"/>
    <w:tmpl w:val="42EA8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73"/>
    <w:rsid w:val="00122108"/>
    <w:rsid w:val="003F1649"/>
    <w:rsid w:val="0072147E"/>
    <w:rsid w:val="00A6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FA15"/>
  <w15:chartTrackingRefBased/>
  <w15:docId w15:val="{0258DBBF-C8F6-485C-966B-4E0E3BFE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A64673"/>
  </w:style>
  <w:style w:type="paragraph" w:styleId="Title">
    <w:name w:val="Title"/>
    <w:basedOn w:val="Normal"/>
    <w:next w:val="Normal"/>
    <w:link w:val="TitleChar"/>
    <w:uiPriority w:val="10"/>
    <w:qFormat/>
    <w:rsid w:val="001221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1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55572">
      <w:bodyDiv w:val="1"/>
      <w:marLeft w:val="0"/>
      <w:marRight w:val="0"/>
      <w:marTop w:val="0"/>
      <w:marBottom w:val="0"/>
      <w:divBdr>
        <w:top w:val="none" w:sz="0" w:space="0" w:color="auto"/>
        <w:left w:val="none" w:sz="0" w:space="0" w:color="auto"/>
        <w:bottom w:val="none" w:sz="0" w:space="0" w:color="auto"/>
        <w:right w:val="none" w:sz="0" w:space="0" w:color="auto"/>
      </w:divBdr>
      <w:divsChild>
        <w:div w:id="61564889">
          <w:marLeft w:val="0"/>
          <w:marRight w:val="0"/>
          <w:marTop w:val="0"/>
          <w:marBottom w:val="0"/>
          <w:divBdr>
            <w:top w:val="none" w:sz="0" w:space="0" w:color="auto"/>
            <w:left w:val="none" w:sz="0" w:space="0" w:color="auto"/>
            <w:bottom w:val="none" w:sz="0" w:space="0" w:color="auto"/>
            <w:right w:val="none" w:sz="0" w:space="0" w:color="auto"/>
          </w:divBdr>
        </w:div>
        <w:div w:id="1412973084">
          <w:marLeft w:val="0"/>
          <w:marRight w:val="0"/>
          <w:marTop w:val="0"/>
          <w:marBottom w:val="0"/>
          <w:divBdr>
            <w:top w:val="none" w:sz="0" w:space="0" w:color="auto"/>
            <w:left w:val="none" w:sz="0" w:space="0" w:color="auto"/>
            <w:bottom w:val="none" w:sz="0" w:space="0" w:color="auto"/>
            <w:right w:val="none" w:sz="0" w:space="0" w:color="auto"/>
          </w:divBdr>
          <w:divsChild>
            <w:div w:id="20435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2232</Characters>
  <Application>Microsoft Office Word</Application>
  <DocSecurity>0</DocSecurity>
  <Lines>18</Lines>
  <Paragraphs>5</Paragraphs>
  <ScaleCrop>false</ScaleCrop>
  <Company>ISIS Papyrus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 Bud</dc:creator>
  <cp:keywords/>
  <dc:description/>
  <cp:lastModifiedBy>Ermin Bud</cp:lastModifiedBy>
  <cp:revision>3</cp:revision>
  <dcterms:created xsi:type="dcterms:W3CDTF">2025-10-02T09:34:00Z</dcterms:created>
  <dcterms:modified xsi:type="dcterms:W3CDTF">2025-10-02T11:57:00Z</dcterms:modified>
</cp:coreProperties>
</file>